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1B9B" w14:textId="0653BDAE" w:rsidR="00D742E5" w:rsidRDefault="00D742E5" w:rsidP="00D742E5">
      <w:pPr>
        <w:jc w:val="center"/>
        <w:rPr>
          <w:b/>
          <w:bCs/>
          <w:sz w:val="44"/>
          <w:szCs w:val="44"/>
        </w:rPr>
      </w:pPr>
      <w:r w:rsidRPr="00D742E5">
        <w:rPr>
          <w:rFonts w:hint="eastAsia"/>
          <w:b/>
          <w:bCs/>
          <w:sz w:val="44"/>
          <w:szCs w:val="44"/>
        </w:rPr>
        <w:t>南海中学</w:t>
      </w:r>
      <w:r>
        <w:rPr>
          <w:rFonts w:hint="eastAsia"/>
          <w:b/>
          <w:bCs/>
          <w:sz w:val="44"/>
          <w:szCs w:val="44"/>
        </w:rPr>
        <w:t>报废</w:t>
      </w:r>
      <w:r w:rsidRPr="006F762F">
        <w:rPr>
          <w:rFonts w:hint="eastAsia"/>
          <w:b/>
          <w:bCs/>
          <w:sz w:val="44"/>
          <w:szCs w:val="44"/>
        </w:rPr>
        <w:t>资产</w:t>
      </w:r>
      <w:r>
        <w:rPr>
          <w:rFonts w:hint="eastAsia"/>
          <w:b/>
          <w:bCs/>
          <w:sz w:val="44"/>
          <w:szCs w:val="44"/>
        </w:rPr>
        <w:t>拍卖实物</w:t>
      </w:r>
      <w:r w:rsidRPr="006F762F">
        <w:rPr>
          <w:rFonts w:hint="eastAsia"/>
          <w:b/>
          <w:bCs/>
          <w:sz w:val="44"/>
          <w:szCs w:val="44"/>
        </w:rPr>
        <w:t>清单</w:t>
      </w:r>
    </w:p>
    <w:p w14:paraId="459667D2" w14:textId="2D2DF13C" w:rsidR="00D742E5" w:rsidRDefault="00D742E5" w:rsidP="00D742E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color w:val="FF0000"/>
          <w:sz w:val="32"/>
          <w:szCs w:val="32"/>
        </w:rPr>
        <w:t>特别说明：清单所列物品使用年限长，已达报废，大部分零配件缺失、不全，按现状进行拍卖，清单仅提供参考。</w:t>
      </w:r>
    </w:p>
    <w:p w14:paraId="3798C9F9" w14:textId="77777777" w:rsidR="00D742E5" w:rsidRDefault="00D742E5" w:rsidP="00D742E5"/>
    <w:tbl>
      <w:tblPr>
        <w:tblStyle w:val="a3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851"/>
        <w:gridCol w:w="2702"/>
        <w:gridCol w:w="1834"/>
      </w:tblGrid>
      <w:tr w:rsidR="00D742E5" w:rsidRPr="00421884" w14:paraId="0E603EC9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7B8925EE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序号</w:t>
            </w:r>
          </w:p>
        </w:tc>
        <w:tc>
          <w:tcPr>
            <w:tcW w:w="2126" w:type="dxa"/>
            <w:vAlign w:val="center"/>
          </w:tcPr>
          <w:p w14:paraId="578103E9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名称</w:t>
            </w:r>
          </w:p>
        </w:tc>
        <w:tc>
          <w:tcPr>
            <w:tcW w:w="851" w:type="dxa"/>
            <w:vAlign w:val="center"/>
          </w:tcPr>
          <w:p w14:paraId="0B7FE394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数量</w:t>
            </w:r>
          </w:p>
        </w:tc>
        <w:tc>
          <w:tcPr>
            <w:tcW w:w="2702" w:type="dxa"/>
            <w:vAlign w:val="center"/>
          </w:tcPr>
          <w:p w14:paraId="757B196C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实物</w:t>
            </w:r>
          </w:p>
        </w:tc>
        <w:tc>
          <w:tcPr>
            <w:tcW w:w="1834" w:type="dxa"/>
            <w:vAlign w:val="center"/>
          </w:tcPr>
          <w:p w14:paraId="0E8B3AED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存放地方</w:t>
            </w:r>
          </w:p>
        </w:tc>
      </w:tr>
      <w:tr w:rsidR="00D742E5" w:rsidRPr="00421884" w14:paraId="5A394E9C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1D5570B3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126" w:type="dxa"/>
            <w:vAlign w:val="center"/>
          </w:tcPr>
          <w:p w14:paraId="71D14809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F74C08">
              <w:rPr>
                <w:rFonts w:ascii="等线" w:eastAsia="等线" w:hAnsi="等线" w:cs="Times New Roman" w:hint="eastAsia"/>
              </w:rPr>
              <w:t>运输车</w:t>
            </w:r>
          </w:p>
        </w:tc>
        <w:tc>
          <w:tcPr>
            <w:tcW w:w="851" w:type="dxa"/>
            <w:vAlign w:val="center"/>
          </w:tcPr>
          <w:p w14:paraId="04C56647" w14:textId="38ADFB45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0</w:t>
            </w:r>
            <w:r w:rsidR="001C42B7">
              <w:rPr>
                <w:rFonts w:ascii="等线" w:eastAsia="等线" w:hAnsi="等线" w:cs="Times New Roman" w:hint="eastAsia"/>
              </w:rPr>
              <w:t>台</w:t>
            </w:r>
          </w:p>
        </w:tc>
        <w:tc>
          <w:tcPr>
            <w:tcW w:w="2702" w:type="dxa"/>
            <w:vAlign w:val="center"/>
          </w:tcPr>
          <w:p w14:paraId="7DEC6390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F74C08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BE350E2" wp14:editId="0AA2E3E4">
                  <wp:extent cx="1342172" cy="1790402"/>
                  <wp:effectExtent l="0" t="0" r="0" b="635"/>
                  <wp:docPr id="1" name="图片 1" descr="Z:\总务处\004--固定资产\003--固定资产报废\006-（23-24上）第二批报废202401月底\01-南海中学-第一批报废（电子版：提交文件）202309\南海中学：非电教（拍卖）报废处置表和实物图202309\6-报废处置表实物图--运输车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总务处\004--固定资产\003--固定资产报废\006-（23-24上）第二批报废202401月底\01-南海中学-第一批报废（电子版：提交文件）202309\南海中学：非电教（拍卖）报废处置表和实物图202309\6-报废处置表实物图--运输车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758" cy="1809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0B4915B" w14:textId="77777777" w:rsidR="00D742E5" w:rsidRPr="00421884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停车场闲置处1</w:t>
            </w:r>
            <w:r>
              <w:rPr>
                <w:rFonts w:ascii="等线" w:eastAsia="等线" w:hAnsi="等线" w:cs="Times New Roman"/>
              </w:rPr>
              <w:t>0</w:t>
            </w:r>
          </w:p>
        </w:tc>
      </w:tr>
      <w:tr w:rsidR="00D742E5" w:rsidRPr="00065E1E" w14:paraId="54A453BF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6389AEEE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126" w:type="dxa"/>
            <w:vAlign w:val="center"/>
          </w:tcPr>
          <w:p w14:paraId="3408CEC2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 w:rsidRPr="00F74C08">
              <w:rPr>
                <w:rFonts w:ascii="等线" w:eastAsia="等线" w:hAnsi="等线" w:cs="Times New Roman" w:hint="eastAsia"/>
              </w:rPr>
              <w:t>暖汤煲</w:t>
            </w:r>
          </w:p>
        </w:tc>
        <w:tc>
          <w:tcPr>
            <w:tcW w:w="851" w:type="dxa"/>
            <w:vAlign w:val="center"/>
          </w:tcPr>
          <w:p w14:paraId="50F0AA56" w14:textId="70B28D31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</w:t>
            </w:r>
            <w:r w:rsidR="001C42B7">
              <w:rPr>
                <w:rFonts w:ascii="等线" w:eastAsia="等线" w:hAnsi="等线" w:cs="Times New Roman" w:hint="eastAsia"/>
              </w:rPr>
              <w:t>个</w:t>
            </w:r>
          </w:p>
        </w:tc>
        <w:tc>
          <w:tcPr>
            <w:tcW w:w="2702" w:type="dxa"/>
            <w:vAlign w:val="center"/>
          </w:tcPr>
          <w:p w14:paraId="59BD8E75" w14:textId="77777777" w:rsidR="00D742E5" w:rsidRPr="007A1354" w:rsidRDefault="00D742E5" w:rsidP="005B609A">
            <w:pPr>
              <w:jc w:val="center"/>
              <w:rPr>
                <w:rFonts w:ascii="等线" w:eastAsia="等线" w:hAnsi="等线" w:cs="Times New Roman"/>
                <w:noProof/>
              </w:rPr>
            </w:pPr>
            <w:r w:rsidRPr="00F74C08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60D69FC" wp14:editId="6BA7BF50">
                  <wp:extent cx="1171575" cy="1562100"/>
                  <wp:effectExtent l="0" t="0" r="9525" b="0"/>
                  <wp:docPr id="2" name="图片 2" descr="Z:\总务处\004--固定资产\003--固定资产报废\006-（23-24上）第二批报废202401月底\01-南海中学-第一批报废（电子版：提交文件）202309\南海中学：非电教（拍卖）报废处置表和实物图202309\13-报废处置表实物图--暖汤煲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总务处\004--固定资产\003--固定资产报废\006-（23-24上）第二批报废202401月底\01-南海中学-第一批报废（电子版：提交文件）202309\南海中学：非电教（拍卖）报废处置表和实物图202309\13-报废处置表实物图--暖汤煲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80F0E4C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停车场闲置处4</w:t>
            </w:r>
          </w:p>
        </w:tc>
      </w:tr>
      <w:tr w:rsidR="00D742E5" w:rsidRPr="00421884" w14:paraId="51EA369B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3F2DB3EF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</w:p>
        </w:tc>
        <w:tc>
          <w:tcPr>
            <w:tcW w:w="2126" w:type="dxa"/>
            <w:vAlign w:val="center"/>
          </w:tcPr>
          <w:p w14:paraId="575CA0BA" w14:textId="77777777" w:rsidR="00D742E5" w:rsidRPr="007D652B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F74C08">
              <w:rPr>
                <w:rFonts w:ascii="等线" w:eastAsia="等线" w:hAnsi="等线" w:cs="Times New Roman" w:hint="eastAsia"/>
              </w:rPr>
              <w:t>切菜机</w:t>
            </w:r>
          </w:p>
        </w:tc>
        <w:tc>
          <w:tcPr>
            <w:tcW w:w="851" w:type="dxa"/>
            <w:vAlign w:val="center"/>
          </w:tcPr>
          <w:p w14:paraId="178EF5A9" w14:textId="7CB70533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1C42B7">
              <w:rPr>
                <w:rFonts w:ascii="等线" w:eastAsia="等线" w:hAnsi="等线" w:cs="Times New Roman" w:hint="eastAsia"/>
              </w:rPr>
              <w:t>台</w:t>
            </w:r>
          </w:p>
        </w:tc>
        <w:tc>
          <w:tcPr>
            <w:tcW w:w="2702" w:type="dxa"/>
            <w:vAlign w:val="center"/>
          </w:tcPr>
          <w:p w14:paraId="7388B618" w14:textId="77777777" w:rsidR="00D742E5" w:rsidRPr="007A1354" w:rsidRDefault="00D742E5" w:rsidP="005B609A">
            <w:pPr>
              <w:jc w:val="center"/>
              <w:rPr>
                <w:rFonts w:ascii="等线" w:eastAsia="等线" w:hAnsi="等线" w:cs="Times New Roman"/>
                <w:noProof/>
              </w:rPr>
            </w:pPr>
            <w:r w:rsidRPr="00F74C08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1D6346F1" wp14:editId="04A54E2A">
                  <wp:extent cx="1343454" cy="1792112"/>
                  <wp:effectExtent l="0" t="0" r="9525" b="0"/>
                  <wp:docPr id="3" name="图片 3" descr="Z:\总务处\004--固定资产\003--固定资产报废\006-（23-24上）第二批报废202401月底\01-南海中学-第一批报废（电子版：提交文件）202309\南海中学：非电教（拍卖）报废处置表和实物图202309\8-报废处置表实物图--切菜机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总务处\004--固定资产\003--固定资产报废\006-（23-24上）第二批报废202401月底\01-南海中学-第一批报废（电子版：提交文件）202309\南海中学：非电教（拍卖）报废处置表和实物图202309\8-报废处置表实物图--切菜机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849" cy="180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EBE9F18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停车场闲置处1</w:t>
            </w:r>
          </w:p>
        </w:tc>
      </w:tr>
      <w:tr w:rsidR="00D742E5" w:rsidRPr="00421884" w14:paraId="105271D3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213DBED0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</w:t>
            </w:r>
          </w:p>
        </w:tc>
        <w:tc>
          <w:tcPr>
            <w:tcW w:w="2126" w:type="dxa"/>
            <w:vAlign w:val="center"/>
          </w:tcPr>
          <w:p w14:paraId="58CDF79F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F74C08">
              <w:rPr>
                <w:rFonts w:ascii="等线" w:eastAsia="等线" w:hAnsi="等线" w:cs="Times New Roman" w:hint="eastAsia"/>
              </w:rPr>
              <w:t>燃气双眼平头炉</w:t>
            </w:r>
          </w:p>
        </w:tc>
        <w:tc>
          <w:tcPr>
            <w:tcW w:w="851" w:type="dxa"/>
            <w:vAlign w:val="center"/>
          </w:tcPr>
          <w:p w14:paraId="70A1623B" w14:textId="3B5909D2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1C42B7">
              <w:rPr>
                <w:rFonts w:ascii="等线" w:eastAsia="等线" w:hAnsi="等线" w:cs="Times New Roman" w:hint="eastAsia"/>
              </w:rPr>
              <w:t>套</w:t>
            </w:r>
          </w:p>
        </w:tc>
        <w:tc>
          <w:tcPr>
            <w:tcW w:w="2702" w:type="dxa"/>
            <w:vAlign w:val="center"/>
          </w:tcPr>
          <w:p w14:paraId="5E4E3728" w14:textId="77777777" w:rsidR="00D742E5" w:rsidRPr="007A1354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F74C08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4B46717" wp14:editId="27E3C249">
                  <wp:extent cx="1427145" cy="1071028"/>
                  <wp:effectExtent l="0" t="0" r="1905" b="0"/>
                  <wp:docPr id="4" name="图片 4" descr="Z:\总务处\004--固定资产\003--固定资产报废\006-（23-24上）第二批报废202401月底\01-南海中学-第一批报废（电子版：提交文件）202309\南海中学：非电教（拍卖）报废处置表和实物图202309\1-报废处置表实物图--燃气双眼平头炉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:\总务处\004--固定资产\003--固定资产报废\006-（23-24上）第二批报废202401月底\01-南海中学-第一批报废（电子版：提交文件）202309\南海中学：非电教（拍卖）报废处置表和实物图202309\1-报废处置表实物图--燃气双眼平头炉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280" cy="1089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9A6D551" w14:textId="77777777" w:rsidR="00D742E5" w:rsidRDefault="00D742E5" w:rsidP="005B609A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停车场闲置处1</w:t>
            </w:r>
          </w:p>
        </w:tc>
      </w:tr>
      <w:tr w:rsidR="00D742E5" w:rsidRPr="00421884" w14:paraId="28C431EA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45E5669F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5</w:t>
            </w:r>
          </w:p>
        </w:tc>
        <w:tc>
          <w:tcPr>
            <w:tcW w:w="2126" w:type="dxa"/>
            <w:vAlign w:val="center"/>
          </w:tcPr>
          <w:p w14:paraId="0C9EB9BB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黑板</w:t>
            </w:r>
          </w:p>
        </w:tc>
        <w:tc>
          <w:tcPr>
            <w:tcW w:w="851" w:type="dxa"/>
            <w:vAlign w:val="center"/>
          </w:tcPr>
          <w:p w14:paraId="4047F7DA" w14:textId="3102E809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6</w:t>
            </w:r>
            <w:r w:rsidR="001C42B7">
              <w:rPr>
                <w:rFonts w:ascii="等线" w:eastAsia="等线" w:hAnsi="等线" w:cs="Times New Roman" w:hint="eastAsia"/>
              </w:rPr>
              <w:t>个</w:t>
            </w:r>
          </w:p>
        </w:tc>
        <w:tc>
          <w:tcPr>
            <w:tcW w:w="2702" w:type="dxa"/>
            <w:vAlign w:val="center"/>
          </w:tcPr>
          <w:p w14:paraId="1D51608B" w14:textId="77777777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7A137B2" wp14:editId="2EE284F3">
                  <wp:extent cx="1406659" cy="1876425"/>
                  <wp:effectExtent l="0" t="0" r="3175" b="0"/>
                  <wp:docPr id="5" name="图片 5" descr="Z:\总务处\004--固定资产\003--固定资产报废\006-（23-24上）第二批报废202401月底\01-南海中学-第一批报废（电子版：提交文件）202309\南海中学：非电教（拍卖）报废处置表和实物图202309\4-报废处置表实物图--黑板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:\总务处\004--固定资产\003--固定资产报废\006-（23-24上）第二批报废202401月底\01-南海中学-第一批报废（电子版：提交文件）202309\南海中学：非电教（拍卖）报废处置表和实物图202309\4-报废处置表实物图--黑板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397" cy="1885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5F16533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</w:t>
            </w:r>
            <w:r>
              <w:rPr>
                <w:rFonts w:ascii="等线" w:eastAsia="等线" w:hAnsi="等线" w:cs="Times New Roman"/>
              </w:rPr>
              <w:t>6</w:t>
            </w:r>
          </w:p>
        </w:tc>
      </w:tr>
      <w:tr w:rsidR="00D742E5" w:rsidRPr="00421884" w14:paraId="59D052C6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09BBB66D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6</w:t>
            </w:r>
          </w:p>
        </w:tc>
        <w:tc>
          <w:tcPr>
            <w:tcW w:w="2126" w:type="dxa"/>
            <w:vAlign w:val="center"/>
          </w:tcPr>
          <w:p w14:paraId="015233F7" w14:textId="77777777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全自动平行推拉板</w:t>
            </w:r>
          </w:p>
        </w:tc>
        <w:tc>
          <w:tcPr>
            <w:tcW w:w="851" w:type="dxa"/>
            <w:vAlign w:val="center"/>
          </w:tcPr>
          <w:p w14:paraId="49A03F54" w14:textId="3308990C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1C42B7">
              <w:rPr>
                <w:rFonts w:ascii="等线" w:eastAsia="等线" w:hAnsi="等线" w:cs="Times New Roman" w:hint="eastAsia"/>
              </w:rPr>
              <w:t>个</w:t>
            </w:r>
          </w:p>
        </w:tc>
        <w:tc>
          <w:tcPr>
            <w:tcW w:w="2702" w:type="dxa"/>
            <w:vAlign w:val="center"/>
          </w:tcPr>
          <w:p w14:paraId="5B3DC54F" w14:textId="77777777" w:rsidR="00D742E5" w:rsidRPr="00ED2840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3133D96" wp14:editId="542E7F21">
                  <wp:extent cx="1332784" cy="1777879"/>
                  <wp:effectExtent l="0" t="0" r="1270" b="0"/>
                  <wp:docPr id="6" name="图片 6" descr="Z:\总务处\004--固定资产\003--固定资产报废\006-（23-24上）第二批报废202401月底\01-南海中学-第一批报废（电子版：提交文件）202309\南海中学：非电教（拍卖）报废处置表和实物图202309\2-报废处置表实物图--全自动平行推拉板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Z:\总务处\004--固定资产\003--固定资产报废\006-（23-24上）第二批报废202401月底\01-南海中学-第一批报废（电子版：提交文件）202309\南海中学：非电教（拍卖）报废处置表和实物图202309\2-报废处置表实物图--全自动平行推拉板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135" cy="18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6BC759E3" w14:textId="77777777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停车场闲置处1</w:t>
            </w:r>
          </w:p>
        </w:tc>
      </w:tr>
      <w:tr w:rsidR="00D742E5" w:rsidRPr="00421884" w14:paraId="3DA8C889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280452C5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7</w:t>
            </w:r>
          </w:p>
        </w:tc>
        <w:tc>
          <w:tcPr>
            <w:tcW w:w="2126" w:type="dxa"/>
            <w:vAlign w:val="center"/>
          </w:tcPr>
          <w:p w14:paraId="48E80511" w14:textId="77777777" w:rsidR="00D742E5" w:rsidRPr="007D652B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多媒体推拉黑板</w:t>
            </w:r>
          </w:p>
        </w:tc>
        <w:tc>
          <w:tcPr>
            <w:tcW w:w="851" w:type="dxa"/>
            <w:vAlign w:val="center"/>
          </w:tcPr>
          <w:p w14:paraId="08172B2E" w14:textId="254B52A4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  <w:r w:rsidR="001C42B7">
              <w:rPr>
                <w:rFonts w:ascii="等线" w:eastAsia="等线" w:hAnsi="等线" w:cs="Times New Roman" w:hint="eastAsia"/>
              </w:rPr>
              <w:t>个</w:t>
            </w:r>
          </w:p>
        </w:tc>
        <w:tc>
          <w:tcPr>
            <w:tcW w:w="2702" w:type="dxa"/>
            <w:vAlign w:val="center"/>
          </w:tcPr>
          <w:p w14:paraId="6433584A" w14:textId="77777777" w:rsidR="00D742E5" w:rsidRPr="00ED2840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16CFF473" wp14:editId="42E1A2FD">
                  <wp:extent cx="1583123" cy="1188085"/>
                  <wp:effectExtent l="0" t="0" r="0" b="0"/>
                  <wp:docPr id="7" name="图片 7" descr="Z:\总务处\004--固定资产\003--固定资产报废\006-（23-24上）第二批报废202401月底\01-南海中学-第一批报废（电子版：提交文件）202309\南海中学：非电教（拍卖）报废处置表和实物图202309\3-报废处置表实物图--推拉黑板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Z:\总务处\004--固定资产\003--固定资产报废\006-（23-24上）第二批报废202401月底\01-南海中学-第一批报废（电子版：提交文件）202309\南海中学：非电教（拍卖）报废处置表和实物图202309\3-报废处置表实物图--推拉黑板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70" cy="1216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0CEEEB8" w14:textId="7083E50A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停车场闲置处2</w:t>
            </w:r>
            <w:r w:rsidR="001C42B7" w:rsidRPr="001C42B7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（照片上1</w:t>
            </w:r>
            <w:r w:rsidR="001C42B7" w:rsidRPr="001C42B7">
              <w:rPr>
                <w:rFonts w:ascii="等线" w:eastAsia="等线" w:hAnsi="等线" w:cs="Times New Roman"/>
                <w:b/>
                <w:color w:val="FF0000"/>
                <w:sz w:val="13"/>
                <w:szCs w:val="13"/>
              </w:rPr>
              <w:t>2</w:t>
            </w:r>
            <w:r w:rsidR="001C42B7" w:rsidRPr="001C42B7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个</w:t>
            </w:r>
            <w:r w:rsidR="00D87963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只有</w:t>
            </w:r>
            <w:r w:rsidR="001C42B7" w:rsidRPr="001C42B7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2个</w:t>
            </w:r>
            <w:r w:rsidR="00D87963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是拍卖的资产，其余不属于拍卖范围内</w:t>
            </w:r>
            <w:r w:rsidR="001C42B7" w:rsidRPr="001C42B7">
              <w:rPr>
                <w:rFonts w:ascii="等线" w:eastAsia="等线" w:hAnsi="等线" w:cs="Times New Roman" w:hint="eastAsia"/>
                <w:b/>
                <w:color w:val="FF0000"/>
                <w:sz w:val="13"/>
                <w:szCs w:val="13"/>
              </w:rPr>
              <w:t>）</w:t>
            </w:r>
          </w:p>
        </w:tc>
      </w:tr>
      <w:tr w:rsidR="00D742E5" w:rsidRPr="00421884" w14:paraId="4900C9EA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6BFD1EEE" w14:textId="38CF36BD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8</w:t>
            </w:r>
          </w:p>
        </w:tc>
        <w:tc>
          <w:tcPr>
            <w:tcW w:w="2126" w:type="dxa"/>
            <w:vAlign w:val="center"/>
          </w:tcPr>
          <w:p w14:paraId="68987A68" w14:textId="77777777" w:rsidR="00D742E5" w:rsidRPr="007D652B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电子数码锁</w:t>
            </w:r>
          </w:p>
        </w:tc>
        <w:tc>
          <w:tcPr>
            <w:tcW w:w="851" w:type="dxa"/>
            <w:vAlign w:val="center"/>
          </w:tcPr>
          <w:p w14:paraId="3C9CE1FD" w14:textId="353D5198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  <w:r w:rsidR="001C42B7">
              <w:rPr>
                <w:rFonts w:ascii="等线" w:eastAsia="等线" w:hAnsi="等线" w:cs="Times New Roman" w:hint="eastAsia"/>
              </w:rPr>
              <w:t>个</w:t>
            </w:r>
          </w:p>
        </w:tc>
        <w:tc>
          <w:tcPr>
            <w:tcW w:w="2702" w:type="dxa"/>
            <w:vAlign w:val="center"/>
          </w:tcPr>
          <w:p w14:paraId="4F4EA67B" w14:textId="77777777" w:rsidR="00D742E5" w:rsidRPr="00ED2840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7ECCAE72" wp14:editId="568C501B">
                  <wp:extent cx="1599199" cy="1200150"/>
                  <wp:effectExtent l="0" t="0" r="1270" b="0"/>
                  <wp:docPr id="9" name="图片 9" descr="Z:\总务处\004--固定资产\003--固定资产报废\006-（23-24上）第二批报废202401月底\01-南海中学-第一批报废（电子版：提交文件）202309\南海中学：非电教（拍卖）报废处置表和实物图202309\14-报废处置表实物图--指纹锁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Z:\总务处\004--固定资产\003--固定资产报废\006-（23-24上）第二批报废202401月底\01-南海中学-第一批报废（电子版：提交文件）202309\南海中学：非电教（拍卖）报废处置表和实物图202309\14-报废处置表实物图--指纹锁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8329" cy="1207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1755934E" w14:textId="77777777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停车场闲置处3</w:t>
            </w:r>
          </w:p>
        </w:tc>
      </w:tr>
      <w:tr w:rsidR="00D742E5" w:rsidRPr="00421884" w14:paraId="48E0A522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3E4EE0C9" w14:textId="539C9A65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9</w:t>
            </w:r>
          </w:p>
        </w:tc>
        <w:tc>
          <w:tcPr>
            <w:tcW w:w="2126" w:type="dxa"/>
            <w:vAlign w:val="center"/>
          </w:tcPr>
          <w:p w14:paraId="7312637F" w14:textId="77777777" w:rsidR="00D742E5" w:rsidRPr="007D652B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消毒柜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37FEF3B" w14:textId="7BB9407C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1C42B7">
              <w:rPr>
                <w:rFonts w:ascii="等线" w:eastAsia="等线" w:hAnsi="等线" w:cs="Times New Roman" w:hint="eastAsia"/>
              </w:rPr>
              <w:t>台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4C9D54B0" w14:textId="77777777" w:rsidR="00D742E5" w:rsidRPr="00ED2840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B6BA659" wp14:editId="1BD98DAF">
                  <wp:extent cx="1336717" cy="1781175"/>
                  <wp:effectExtent l="0" t="0" r="0" b="0"/>
                  <wp:docPr id="10" name="图片 10" descr="Z:\总务处\004--固定资产\003--固定资产报废\006-（23-24上）第二批报废202401月底\01-南海中学-第一批报废（电子版：提交文件）202309\南海中学：非电教（拍卖）报废处置表和实物图202309\9-报废处置表实物图--消毒机（图书馆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:\总务处\004--固定资产\003--固定资产报废\006-（23-24上）第二批报废202401月底\01-南海中学-第一批报废（电子版：提交文件）202309\南海中学：非电教（拍卖）报废处置表和实物图202309\9-报废处置表实物图--消毒机（图书馆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0314" cy="1785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AC6D4DB" w14:textId="77777777" w:rsidR="00D742E5" w:rsidRPr="001B3CCD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图书馆1</w:t>
            </w:r>
          </w:p>
        </w:tc>
      </w:tr>
      <w:tr w:rsidR="00D742E5" w:rsidRPr="00421884" w14:paraId="081B8050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6D2BDF71" w14:textId="3F9C842F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lastRenderedPageBreak/>
              <w:t>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27E6F0" w14:textId="77777777" w:rsidR="00D742E5" w:rsidRPr="00566F06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咖啡机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CD0" w14:textId="0E3628D0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1C42B7">
              <w:rPr>
                <w:rFonts w:ascii="等线" w:eastAsia="等线" w:hAnsi="等线" w:cs="Times New Roman" w:hint="eastAsia"/>
              </w:rPr>
              <w:t>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77041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41D350A" wp14:editId="6F887887">
                  <wp:extent cx="1276011" cy="1700284"/>
                  <wp:effectExtent l="0" t="0" r="635" b="0"/>
                  <wp:docPr id="11" name="图片 11" descr="Z:\总务处\004--固定资产\003--固定资产报废\006-（23-24上）第二批报废202401月底\01-南海中学-第一批报废（电子版：提交文件）202309\南海中学：非电教（拍卖）报废处置表和实物图202309\10-报废处置表实物图--咖啡机（图书馆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Z:\总务处\004--固定资产\003--固定资产报废\006-（23-24上）第二批报废202401月底\01-南海中学-第一批报废（电子版：提交文件）202309\南海中学：非电教（拍卖）报废处置表和实物图202309\10-报废处置表实物图--咖啡机（图书馆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518" cy="170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622A340B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图书馆1</w:t>
            </w:r>
          </w:p>
        </w:tc>
      </w:tr>
      <w:tr w:rsidR="00D742E5" w:rsidRPr="00421884" w14:paraId="144316BE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22162946" w14:textId="7D4D36D6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1C59" w14:textId="77777777" w:rsidR="00D742E5" w:rsidRPr="00566F06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地质地貌模型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6BD5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7DA92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184C036" wp14:editId="3CCECA7C">
                  <wp:extent cx="1466765" cy="1956604"/>
                  <wp:effectExtent l="0" t="0" r="635" b="5715"/>
                  <wp:docPr id="12" name="图片 12" descr="Z:\总务处\004--固定资产\003--固定资产报废\006-（23-24上）第二批报废202401月底\01-南海中学-第一批报废（电子版：提交文件）202309\南海中学：非电教（拍卖）报废处置表和实物图202309\16-报废处置表实物图--地质地貌模型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Z:\总务处\004--固定资产\003--固定资产报废\006-（23-24上）第二批报废202401月底\01-南海中学-第一批报废（电子版：提交文件）202309\南海中学：非电教（拍卖）报废处置表和实物图202309\16-报废处置表实物图--地质地貌模型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287" cy="1975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098E2D6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 xml:space="preserve">停车场闲置处 </w:t>
            </w:r>
            <w:r>
              <w:rPr>
                <w:rFonts w:ascii="等线" w:eastAsia="等线" w:hAnsi="等线" w:cs="Times New Roman"/>
              </w:rPr>
              <w:t xml:space="preserve">   </w:t>
            </w:r>
            <w:r>
              <w:rPr>
                <w:rFonts w:ascii="等线" w:eastAsia="等线" w:hAnsi="等线" w:cs="Times New Roman" w:hint="eastAsia"/>
              </w:rPr>
              <w:t>1批</w:t>
            </w:r>
          </w:p>
        </w:tc>
      </w:tr>
      <w:tr w:rsidR="00D742E5" w:rsidRPr="00421884" w14:paraId="0F3C4BF7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6CCC392F" w14:textId="48B87603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8D2" w14:textId="77777777" w:rsidR="00D742E5" w:rsidRPr="00566F06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典型地貌存储柜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7E19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1192D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43ABBFB" wp14:editId="3C4A6A38">
                  <wp:extent cx="1611892" cy="1209675"/>
                  <wp:effectExtent l="0" t="0" r="7620" b="0"/>
                  <wp:docPr id="13" name="图片 13" descr="Z:\总务处\004--固定资产\003--固定资产报废\006-（23-24上）第二批报废202401月底\01-南海中学-第一批报废（电子版：提交文件）202309\南海中学：非电教（拍卖）报废处置表和实物图202309\17-报废处置表实物图--典型地貌存储柜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:\总务处\004--固定资产\003--固定资产报废\006-（23-24上）第二批报废202401月底\01-南海中学-第一批报废（电子版：提交文件）202309\南海中学：非电教（拍卖）报废处置表和实物图202309\17-报废处置表实物图--典型地貌存储柜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571" cy="121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BBF9176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 xml:space="preserve">停车场闲置处 </w:t>
            </w:r>
            <w:r>
              <w:rPr>
                <w:rFonts w:ascii="等线" w:eastAsia="等线" w:hAnsi="等线" w:cs="Times New Roman"/>
              </w:rPr>
              <w:t xml:space="preserve">   </w:t>
            </w:r>
            <w:r>
              <w:rPr>
                <w:rFonts w:ascii="等线" w:eastAsia="等线" w:hAnsi="等线" w:cs="Times New Roman" w:hint="eastAsia"/>
              </w:rPr>
              <w:t>1批</w:t>
            </w:r>
          </w:p>
        </w:tc>
      </w:tr>
      <w:tr w:rsidR="00D742E5" w:rsidRPr="00421884" w14:paraId="5BEF5641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173AEC05" w14:textId="6FFD32C3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3284" w14:textId="77777777" w:rsidR="00D742E5" w:rsidRPr="00566F06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沙发</w:t>
            </w:r>
            <w:r>
              <w:rPr>
                <w:rFonts w:ascii="等线" w:eastAsia="等线" w:hAnsi="等线" w:cs="Times New Roman" w:hint="eastAsia"/>
              </w:rPr>
              <w:t>、椅子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BC5B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438C9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DD9BE9D" wp14:editId="75723F75">
                  <wp:extent cx="1533024" cy="1150487"/>
                  <wp:effectExtent l="0" t="0" r="0" b="0"/>
                  <wp:docPr id="14" name="图片 14" descr="Z:\总务处\004--固定资产\003--固定资产报废\006-（23-24上）第二批报废202401月底\01-南海中学-第一批报废（电子版：提交文件）202309\南海中学：非电教（拍卖）报废处置表和实物图202309\12-报废处置表实物图--三人沙发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Z:\总务处\004--固定资产\003--固定资产报废\006-（23-24上）第二批报废202401月底\01-南海中学-第一批报废（电子版：提交文件）202309\南海中学：非电教（拍卖）报废处置表和实物图202309\12-报废处置表实物图--三人沙发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351" cy="1164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7344CD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AF97513" wp14:editId="0F0D2043">
                  <wp:extent cx="1437803" cy="1917970"/>
                  <wp:effectExtent l="0" t="0" r="0" b="6350"/>
                  <wp:docPr id="15" name="图片 15" descr="Z:\总务处\004--固定资产\003--固定资产报废\006-（23-24上）第二批报废202401月底\01-南海中学-第一批报废（电子版：提交文件）202309\南海中学：非电教（拍卖）报废处置表和实物图202309\11-报废处置表实物图--单人沙发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Z:\总务处\004--固定资产\003--固定资产报废\006-（23-24上）第二批报废202401月底\01-南海中学-第一批报废（电子版：提交文件）202309\南海中学：非电教（拍卖）报废处置表和实物图202309\11-报废处置表实物图--单人沙发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896" cy="193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230E6B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076305">
              <w:rPr>
                <w:rFonts w:ascii="等线" w:eastAsia="等线" w:hAnsi="等线" w:cs="Times New Roman"/>
                <w:noProof/>
              </w:rPr>
              <w:lastRenderedPageBreak/>
              <w:drawing>
                <wp:inline distT="0" distB="0" distL="0" distR="0" wp14:anchorId="059B7353" wp14:editId="37A3E77B">
                  <wp:extent cx="1456642" cy="1943100"/>
                  <wp:effectExtent l="0" t="0" r="0" b="0"/>
                  <wp:docPr id="16" name="图片 16" descr="Z:\总务处\004--固定资产\003--固定资产报废\006-（23-24上）第二批报废202401月底\01-南海中学-第一批报废（电子版：提交文件）202309\南海中学：非电教（拍卖）报废处置表和实物图202309\19-报废处置表实物图--沙发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Z:\总务处\004--固定资产\003--固定资产报废\006-（23-24上）第二批报废202401月底\01-南海中学-第一批报废（电子版：提交文件）202309\南海中学：非电教（拍卖）报废处置表和实物图202309\19-报废处置表实物图--沙发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503" cy="1950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9E08D3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5F43998" wp14:editId="255242E1">
                  <wp:extent cx="1552575" cy="1164431"/>
                  <wp:effectExtent l="0" t="0" r="0" b="0"/>
                  <wp:docPr id="19" name="图片 19" descr="Z:\总务处\004--固定资产\003--固定资产报废\006-（23-24上）第二批报废202401月底\01-南海中学-第一批报废（电子版：提交文件）202309\南海中学：非电教（拍卖）报废处置表和实物图202309\20-报废处置表实物图--沙发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Z:\总务处\004--固定资产\003--固定资产报废\006-（23-24上）第二批报废202401月底\01-南海中学-第一批报废（电子版：提交文件）202309\南海中学：非电教（拍卖）报废处置表和实物图202309\20-报废处置表实物图--沙发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485" cy="1174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D3FD5B6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 xml:space="preserve">停车场闲置处 </w:t>
            </w:r>
            <w:r>
              <w:rPr>
                <w:rFonts w:ascii="等线" w:eastAsia="等线" w:hAnsi="等线" w:cs="Times New Roman"/>
              </w:rPr>
              <w:t xml:space="preserve">   </w:t>
            </w:r>
            <w:r>
              <w:rPr>
                <w:rFonts w:ascii="等线" w:eastAsia="等线" w:hAnsi="等线" w:cs="Times New Roman" w:hint="eastAsia"/>
              </w:rPr>
              <w:t>1批</w:t>
            </w:r>
          </w:p>
          <w:p w14:paraId="2AECDD37" w14:textId="331FF338" w:rsidR="001C42B7" w:rsidRPr="001C42B7" w:rsidRDefault="001C42B7" w:rsidP="001C42B7">
            <w:pPr>
              <w:spacing w:line="600" w:lineRule="auto"/>
              <w:jc w:val="center"/>
              <w:rPr>
                <w:rFonts w:ascii="等线" w:eastAsia="等线" w:hAnsi="等线" w:cs="Times New Roman"/>
                <w:b/>
                <w:sz w:val="18"/>
                <w:szCs w:val="18"/>
              </w:rPr>
            </w:pPr>
            <w:r w:rsidRPr="001C42B7">
              <w:rPr>
                <w:rFonts w:ascii="等线" w:eastAsia="等线" w:hAnsi="等线" w:cs="Times New Roman" w:hint="eastAsia"/>
                <w:b/>
                <w:color w:val="FF0000"/>
                <w:sz w:val="18"/>
                <w:szCs w:val="18"/>
              </w:rPr>
              <w:t>（实物比照片多）</w:t>
            </w:r>
          </w:p>
        </w:tc>
      </w:tr>
      <w:tr w:rsidR="00D742E5" w:rsidRPr="00421884" w14:paraId="535E8241" w14:textId="77777777" w:rsidTr="00D742E5">
        <w:trPr>
          <w:trHeight w:val="851"/>
          <w:jc w:val="center"/>
        </w:trPr>
        <w:tc>
          <w:tcPr>
            <w:tcW w:w="846" w:type="dxa"/>
            <w:vAlign w:val="center"/>
          </w:tcPr>
          <w:p w14:paraId="07CCDC33" w14:textId="568ECEB5" w:rsidR="00D742E5" w:rsidRDefault="001C42B7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92C" w14:textId="77777777" w:rsidR="00D742E5" w:rsidRPr="00566F06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076305">
              <w:rPr>
                <w:rFonts w:ascii="等线" w:eastAsia="等线" w:hAnsi="等线" w:cs="Times New Roman" w:hint="eastAsia"/>
              </w:rPr>
              <w:t>折叠门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031C" w14:textId="2E86045F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  <w:r w:rsidR="001C42B7">
              <w:rPr>
                <w:rFonts w:ascii="等线" w:eastAsia="等线" w:hAnsi="等线" w:cs="Times New Roman" w:hint="eastAsia"/>
              </w:rPr>
              <w:t>扇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BF5C4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700E48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FDC703A" wp14:editId="26CA4DA5">
                  <wp:extent cx="1520906" cy="2028825"/>
                  <wp:effectExtent l="0" t="0" r="3175" b="0"/>
                  <wp:docPr id="17" name="图片 17" descr="Z:\总务处\004--固定资产\003--固定资产报废\006-（23-24上）第二批报废202401月底\01-南海中学-第一批报废（电子版：提交文件）202309\南海中学：非电教（拍卖）报废处置表和实物图202309\5-报废处置表实物图--N型标准折叠门-双轨（〉1.2米）（停车场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Z:\总务处\004--固定资产\003--固定资产报废\006-（23-24上）第二批报废202401月底\01-南海中学-第一批报废（电子版：提交文件）202309\南海中学：非电教（拍卖）报废处置表和实物图202309\5-报废处置表实物图--N型标准折叠门-双轨（〉1.2米）（停车场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065" cy="2042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F9006B6" w14:textId="77777777" w:rsidR="00D742E5" w:rsidRDefault="00D742E5" w:rsidP="005B609A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停车场闲置处3</w:t>
            </w:r>
          </w:p>
        </w:tc>
      </w:tr>
    </w:tbl>
    <w:p w14:paraId="6BB7E77B" w14:textId="77777777" w:rsidR="00D742E5" w:rsidRDefault="00D742E5" w:rsidP="00D742E5">
      <w:pPr>
        <w:spacing w:line="480" w:lineRule="auto"/>
      </w:pPr>
    </w:p>
    <w:sectPr w:rsidR="00D742E5" w:rsidSect="009221C6">
      <w:footerReference w:type="default" r:id="rId23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8D385" w14:textId="77777777" w:rsidR="00CD4A7D" w:rsidRDefault="001C42B7">
      <w:r>
        <w:separator/>
      </w:r>
    </w:p>
  </w:endnote>
  <w:endnote w:type="continuationSeparator" w:id="0">
    <w:p w14:paraId="5C3D3939" w14:textId="77777777" w:rsidR="00CD4A7D" w:rsidRDefault="001C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55496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A116DFC" w14:textId="46D87566" w:rsidR="00151827" w:rsidRDefault="001C42B7">
            <w:pPr>
              <w:pStyle w:val="a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B53B7B" w14:textId="77777777" w:rsidR="00151827" w:rsidRDefault="0015182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B5C01" w14:textId="77777777" w:rsidR="00CD4A7D" w:rsidRDefault="001C42B7">
      <w:r>
        <w:separator/>
      </w:r>
    </w:p>
  </w:footnote>
  <w:footnote w:type="continuationSeparator" w:id="0">
    <w:p w14:paraId="3FD422FD" w14:textId="77777777" w:rsidR="00CD4A7D" w:rsidRDefault="001C4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2E5"/>
    <w:rsid w:val="00151827"/>
    <w:rsid w:val="001C42B7"/>
    <w:rsid w:val="009221C6"/>
    <w:rsid w:val="00CD4A7D"/>
    <w:rsid w:val="00D742E5"/>
    <w:rsid w:val="00D8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3DF30"/>
  <w15:chartTrackingRefBased/>
  <w15:docId w15:val="{CE9A1988-E1BE-4990-9BAF-D593C265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2E5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2E5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7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D742E5"/>
    <w:rPr>
      <w:sz w:val="18"/>
      <w:szCs w:val="18"/>
      <w14:ligatures w14:val="none"/>
    </w:rPr>
  </w:style>
  <w:style w:type="paragraph" w:styleId="a6">
    <w:name w:val="header"/>
    <w:basedOn w:val="a"/>
    <w:link w:val="a7"/>
    <w:uiPriority w:val="99"/>
    <w:unhideWhenUsed/>
    <w:rsid w:val="00D8796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87963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CXY2017</dc:creator>
  <cp:keywords/>
  <dc:description/>
  <cp:lastModifiedBy>CXY2017</cp:lastModifiedBy>
  <cp:revision>3</cp:revision>
  <dcterms:created xsi:type="dcterms:W3CDTF">2024-04-08T11:15:00Z</dcterms:created>
  <dcterms:modified xsi:type="dcterms:W3CDTF">2024-04-10T03:25:00Z</dcterms:modified>
</cp:coreProperties>
</file>